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8C74B" w14:textId="7C64E735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</w:p>
    <w:p w14:paraId="1CA5B965" w14:textId="58287BA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14:paraId="5809BF70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7F1C7F0F" w14:textId="5D2D038B" w:rsidR="00CF4BEA" w:rsidRPr="00A85D8E" w:rsidRDefault="00CF4BEA" w:rsidP="3FD2A1F3">
      <w:pPr>
        <w:spacing w:before="120" w:after="120" w:line="276" w:lineRule="auto"/>
        <w:ind w:left="120" w:right="120"/>
        <w:jc w:val="center"/>
        <w:rPr>
          <w:rFonts w:ascii="Calibri" w:hAnsi="Calibri" w:cs="Calibri"/>
          <w:sz w:val="24"/>
          <w:szCs w:val="24"/>
        </w:rPr>
      </w:pPr>
    </w:p>
    <w:p w14:paraId="4EFBCF6A" w14:textId="068CAC0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24CF951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</w:t>
      </w:r>
      <w:r w:rsidR="006E2220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pontos; </w:t>
      </w:r>
    </w:p>
    <w:p w14:paraId="600B11E5" w14:textId="346C762F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Grau satisfatório de atendimento do critério –</w:t>
      </w:r>
      <w:r w:rsidR="006E2220">
        <w:rPr>
          <w:rFonts w:ascii="Calibri" w:eastAsia="Calibri" w:hAnsi="Calibri" w:cs="Calibri"/>
          <w:color w:val="000000" w:themeColor="text1"/>
          <w:sz w:val="24"/>
          <w:szCs w:val="24"/>
        </w:rPr>
        <w:t>2,5</w:t>
      </w: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pontos; </w:t>
      </w:r>
    </w:p>
    <w:p w14:paraId="7A35F0FF" w14:textId="2AD344D4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</w:t>
      </w:r>
      <w:r w:rsidR="006E2220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pontos; </w:t>
      </w:r>
    </w:p>
    <w:p w14:paraId="7C108EAA" w14:textId="4935B49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Não atendimento do critério – 0 pontos.</w:t>
      </w:r>
    </w:p>
    <w:p w14:paraId="0BA2531E" w14:textId="3B0FCD3D" w:rsidR="4F87E490" w:rsidRDefault="4F87E490" w:rsidP="4F87E490">
      <w:pPr>
        <w:spacing w:before="120" w:after="120" w:line="276" w:lineRule="auto"/>
        <w:ind w:right="120"/>
        <w:jc w:val="both"/>
        <w:rPr>
          <w:rFonts w:ascii="Calibri" w:eastAsia="Arial" w:hAnsi="Calibri" w:cs="Calibri"/>
          <w:sz w:val="24"/>
          <w:szCs w:val="24"/>
        </w:rPr>
      </w:pPr>
    </w:p>
    <w:p w14:paraId="78E380AD" w14:textId="7A137CF4" w:rsidR="00CF4BEA" w:rsidRPr="00A85D8E" w:rsidRDefault="00CF4BEA" w:rsidP="00A85D8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C31867A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3FD2A1F3" w:rsidRPr="00A85D8E" w14:paraId="5841C318" w14:textId="77777777" w:rsidTr="760AA0DB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420381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A85D8E" w14:paraId="27E69BB8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3FD2A1F3" w:rsidRPr="00A85D8E" w14:paraId="1A51D4CC" w14:textId="77777777" w:rsidTr="006E2220">
        <w:trPr>
          <w:trHeight w:val="876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5EAFEEC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449CAB1" w:rsidR="3FD2A1F3" w:rsidRPr="00A85D8E" w:rsidRDefault="3FD2A1F3" w:rsidP="3FD2A1F3">
            <w:pPr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Reconhecida atuação </w:t>
            </w:r>
            <w:r w:rsidR="006C0AD0" w:rsidRPr="00A85D8E">
              <w:rPr>
                <w:rFonts w:ascii="Calibri" w:eastAsia="Arial" w:hAnsi="Calibri" w:cs="Calibri"/>
                <w:sz w:val="24"/>
                <w:szCs w:val="24"/>
              </w:rPr>
              <w:t>na categoria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cultural inscrito(a)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7E5EDFB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57E7BF" w14:textId="6D841D65" w:rsidR="3FD2A1F3" w:rsidRPr="00A85D8E" w:rsidRDefault="006E2220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ED1A547" w14:textId="77777777" w:rsidTr="006E2220">
        <w:trPr>
          <w:trHeight w:val="2323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2B15BB0" w14:textId="0100220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6A9" w14:textId="3DFF7AA5" w:rsidR="3FD2A1F3" w:rsidRPr="00A85D8E" w:rsidRDefault="3FD2A1F3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Integração e inovação do agente cultural com outras esferas do conhecimento e da vida social. Ex.: integração entre cultura e educação, cultura e saúde,</w:t>
            </w:r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cultura e meio ambiente,</w:t>
            </w: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5CA5AD6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B566BE1" w14:textId="0E5FDD3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71E10B4" w14:textId="7C98426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853B671" w14:textId="473BC888" w:rsidR="3FD2A1F3" w:rsidRPr="00A85D8E" w:rsidRDefault="006E2220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4B1ED29F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1A9" w14:textId="2DF9F72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C1E1CBD" w14:textId="38129CD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913" w14:textId="7DF3B4B6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  <w:r w:rsidRPr="00A85D8E">
              <w:rPr>
                <w:rFonts w:ascii="Calibri" w:eastAsia="Arial" w:hAnsi="Calibri" w:cs="Calibri"/>
                <w:sz w:val="24"/>
                <w:szCs w:val="24"/>
              </w:rPr>
              <w:t>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45F716A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5F4DC9F" w14:textId="2EE882C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CA4F10D" w14:textId="2E20E0D5" w:rsidR="3FD2A1F3" w:rsidRPr="00A85D8E" w:rsidRDefault="006E2220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278519E5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EF8" w14:textId="187219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109DC5C" w14:textId="341BCF9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7DF37571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do agente cultural à(s) comunidade(s) em que atua, tais como realização de ações dentro da comunidade, contratação 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 xml:space="preserve">de profissionais da comunidade,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2FFA667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 xml:space="preserve"> </w:t>
            </w:r>
          </w:p>
          <w:p w14:paraId="686C680D" w14:textId="5D7BB6E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5AE2D6A" w14:textId="3C8489FE" w:rsidR="3FD2A1F3" w:rsidRPr="00A85D8E" w:rsidRDefault="006E2220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5055473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C19B" w14:textId="2A52814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D057569" w14:textId="30B757CD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57ED" w14:textId="4DDFF696" w:rsidR="3FD2A1F3" w:rsidRPr="00A85D8E" w:rsidRDefault="006E2220" w:rsidP="760AA0DB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6E2220">
              <w:rPr>
                <w:rFonts w:ascii="Calibri" w:eastAsia="Arial" w:hAnsi="Calibri" w:cs="Calibri"/>
                <w:sz w:val="24"/>
                <w:szCs w:val="24"/>
              </w:rPr>
              <w:t xml:space="preserve">Desenvoltura no palco, afinação, </w:t>
            </w:r>
            <w:r>
              <w:rPr>
                <w:rFonts w:ascii="Calibri" w:eastAsia="Arial" w:hAnsi="Calibri" w:cs="Calibri"/>
                <w:sz w:val="24"/>
                <w:szCs w:val="24"/>
              </w:rPr>
              <w:t>interação com o público.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56988" w14:textId="77777777" w:rsidR="3FD2A1F3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2B00CAA" w14:textId="77777777" w:rsidR="006E2220" w:rsidRDefault="006E2220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7808394" w14:textId="4BB1B98B" w:rsidR="006E2220" w:rsidRPr="00A85D8E" w:rsidRDefault="006E2220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</w:tr>
      <w:tr w:rsidR="3FD2A1F3" w:rsidRPr="00A85D8E" w14:paraId="4CC4037C" w14:textId="77777777" w:rsidTr="760AA0DB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2E6716B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250B3F1B" w:rsidR="3FD2A1F3" w:rsidRPr="00A85D8E" w:rsidRDefault="006E2220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80</w:t>
            </w:r>
          </w:p>
        </w:tc>
      </w:tr>
    </w:tbl>
    <w:p w14:paraId="06C1AD00" w14:textId="576E58F5" w:rsidR="2981063D" w:rsidRPr="00A85D8E" w:rsidRDefault="2981063D" w:rsidP="2981063D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7CD89CAF" w14:textId="36AB75AF" w:rsidR="00CF4BEA" w:rsidRDefault="00CF4BEA" w:rsidP="3FD2A1F3">
      <w:pPr>
        <w:spacing w:after="0" w:line="276" w:lineRule="auto"/>
        <w:jc w:val="both"/>
        <w:rPr>
          <w:rFonts w:ascii="Calibri" w:eastAsia="Arial" w:hAnsi="Calibri" w:cs="Calibri"/>
          <w:color w:val="FF0000"/>
          <w:sz w:val="24"/>
          <w:szCs w:val="24"/>
        </w:rPr>
      </w:pPr>
    </w:p>
    <w:p w14:paraId="0E6EC2BB" w14:textId="77777777" w:rsidR="00AE58B8" w:rsidRPr="00A85D8E" w:rsidRDefault="00AE58B8" w:rsidP="3FD2A1F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8913" w:type="dxa"/>
        <w:tblLayout w:type="fixed"/>
        <w:tblLook w:val="0600" w:firstRow="0" w:lastRow="0" w:firstColumn="0" w:lastColumn="0" w:noHBand="1" w:noVBand="1"/>
      </w:tblPr>
      <w:tblGrid>
        <w:gridCol w:w="2585"/>
        <w:gridCol w:w="2857"/>
        <w:gridCol w:w="3471"/>
      </w:tblGrid>
      <w:tr w:rsidR="3FD2A1F3" w:rsidRPr="00A85D8E" w14:paraId="46C85CCD" w14:textId="77777777" w:rsidTr="006E2220">
        <w:trPr>
          <w:trHeight w:val="404"/>
        </w:trPr>
        <w:tc>
          <w:tcPr>
            <w:tcW w:w="891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0576911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3FD2A1F3" w:rsidRPr="00A85D8E" w14:paraId="34262D1E" w14:textId="77777777" w:rsidTr="006E2220">
        <w:trPr>
          <w:trHeight w:val="288"/>
        </w:trPr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5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7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633ADFB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65F01C2E" w14:textId="77777777" w:rsidTr="006E2220">
        <w:trPr>
          <w:trHeight w:val="288"/>
        </w:trPr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A35" w14:textId="2821F049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C566" w14:textId="2529F5E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do gênero feminino</w:t>
            </w:r>
          </w:p>
        </w:tc>
        <w:tc>
          <w:tcPr>
            <w:tcW w:w="3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462C" w14:textId="459D00C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8C5E2BE" w14:textId="6F04C9C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4481292B" w14:textId="77777777" w:rsidTr="006E2220">
        <w:trPr>
          <w:trHeight w:val="288"/>
        </w:trPr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267A0C6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1CE7" w14:textId="35F4CC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negro ou indígena</w:t>
            </w:r>
          </w:p>
        </w:tc>
        <w:tc>
          <w:tcPr>
            <w:tcW w:w="3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9C7" w14:textId="04FA120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D828270" w14:textId="79A1B1A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76BE2FAF" w14:textId="77777777" w:rsidTr="006E2220">
        <w:trPr>
          <w:trHeight w:val="288"/>
        </w:trPr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9BC" w14:textId="34BDC2DA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649" w14:textId="4AE7FB1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com deficiência</w:t>
            </w:r>
          </w:p>
        </w:tc>
        <w:tc>
          <w:tcPr>
            <w:tcW w:w="3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260" w14:textId="0F254A0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6476980" w14:textId="6D47D91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DBC415F" w14:textId="77777777" w:rsidTr="006E2220">
        <w:trPr>
          <w:trHeight w:val="288"/>
        </w:trPr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A6A0" w14:textId="0121B966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8733" w14:textId="41FFBE82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Agente cultural residente em regiões de menor IDH </w:t>
            </w:r>
          </w:p>
        </w:tc>
        <w:tc>
          <w:tcPr>
            <w:tcW w:w="3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DDF0" w14:textId="3A5048C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FCF4E71" w14:textId="582ECE7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E708AE1" w14:textId="77777777" w:rsidTr="006E2220">
        <w:trPr>
          <w:trHeight w:val="20"/>
        </w:trPr>
        <w:tc>
          <w:tcPr>
            <w:tcW w:w="54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4321288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7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64F6174E" w:rsidR="3FD2A1F3" w:rsidRPr="00A85D8E" w:rsidRDefault="006E2220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2220">
              <w:rPr>
                <w:rFonts w:ascii="Calibri" w:eastAsia="Arial" w:hAnsi="Calibri" w:cs="Calibri"/>
                <w:sz w:val="24"/>
                <w:szCs w:val="24"/>
              </w:rPr>
              <w:t>20 pontos</w:t>
            </w:r>
          </w:p>
        </w:tc>
      </w:tr>
    </w:tbl>
    <w:p w14:paraId="42B084C6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2891"/>
      </w:tblGrid>
      <w:tr w:rsidR="3FD2A1F3" w:rsidRPr="00A85D8E" w14:paraId="2FD6125F" w14:textId="77777777" w:rsidTr="3FD2A1F3">
        <w:trPr>
          <w:trHeight w:val="420"/>
        </w:trPr>
        <w:tc>
          <w:tcPr>
            <w:tcW w:w="837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120A" w14:textId="731988F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EXTRA PARA AGENTES CULTURAIS COLETIVOS OU GRUPOS CULTURAIS SEM CNPJ</w:t>
            </w:r>
          </w:p>
        </w:tc>
      </w:tr>
      <w:tr w:rsidR="3FD2A1F3" w:rsidRPr="00A85D8E" w14:paraId="70F43021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C427" w14:textId="2867040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18A3" w14:textId="25C9570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89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620D" w14:textId="64A5B0D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3D2756C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5BC" w14:textId="67A2A23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499D" w14:textId="6B2AC23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coletivo/grupo compostos por mais de 50% de 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>pessoas negras ou indígenas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0292" w14:textId="4C7B36B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 xml:space="preserve"> </w:t>
            </w:r>
          </w:p>
          <w:p w14:paraId="4C9A0085" w14:textId="33CF748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BA5D220" w14:textId="09774E6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7D95EB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F9A9" w14:textId="0DC8AEF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776F" w14:textId="458323F9" w:rsidR="3FD2A1F3" w:rsidRPr="00A85D8E" w:rsidRDefault="00622045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Coletivo/grupo</w:t>
            </w:r>
            <w:r w:rsidR="3FD2A1F3" w:rsidRPr="00A85D8E">
              <w:rPr>
                <w:rFonts w:ascii="Calibri" w:eastAsia="Arial" w:hAnsi="Calibri" w:cs="Calibri"/>
                <w:sz w:val="24"/>
                <w:szCs w:val="24"/>
              </w:rPr>
              <w:t xml:space="preserve"> compostas por mais de 50% de mulheres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C5CA" w14:textId="48CC2C3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A9CE8C4" w14:textId="050D70F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8CB7658" w14:textId="69A0E02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8BAB1E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BC56" w14:textId="5CC1065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1449" w14:textId="007CEAD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coletivo/grupo</w:t>
            </w:r>
            <w:r w:rsidR="00622045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pertencentes a regiões de menor IDH 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A776" w14:textId="6FACD1C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30398A1" w14:textId="0DA9069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6CEAD147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BF33" w14:textId="2332F75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B050DA0" w14:textId="07913F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1C60AA9" w14:textId="40C14F29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D0D8" w14:textId="714B5A7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coletivo/grupo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588C" w14:textId="5B2BC28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46271F4" w14:textId="1FAD404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C36683" w14:textId="5B9F1427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9C1667" w14:textId="3A44D59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2F4D88A" w14:textId="40A8233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30BF8D6" w14:textId="77777777" w:rsidTr="3FD2A1F3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B6B0" w14:textId="121AB8D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8DAA" w14:textId="64EDAB9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22045">
              <w:rPr>
                <w:rFonts w:ascii="Calibri" w:eastAsia="Arial" w:hAnsi="Calibri" w:cs="Calibri"/>
                <w:sz w:val="24"/>
                <w:szCs w:val="24"/>
              </w:rPr>
              <w:t>20 PONTOS</w:t>
            </w:r>
          </w:p>
        </w:tc>
      </w:tr>
    </w:tbl>
    <w:p w14:paraId="19F9D0E2" w14:textId="77777777" w:rsid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65B3E16" w14:textId="77777777" w:rsidR="00AE58B8" w:rsidRP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549E6F3" w14:textId="31BF96BF" w:rsidR="00CF4BEA" w:rsidRPr="004C74C4" w:rsidRDefault="69420418" w:rsidP="6097F4D9">
      <w:pPr>
        <w:pStyle w:val="PargrafodaLista"/>
        <w:numPr>
          <w:ilvl w:val="0"/>
          <w:numId w:val="1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A pontuação final de cada candidatura será </w:t>
      </w:r>
      <w:r w:rsidR="00622045" w:rsidRPr="004C74C4">
        <w:rPr>
          <w:rFonts w:ascii="Calibri" w:eastAsia="Arial" w:hAnsi="Calibri" w:cs="Calibri"/>
          <w:sz w:val="24"/>
          <w:szCs w:val="24"/>
        </w:rPr>
        <w:t xml:space="preserve">divulgada a partir do dia 08 de </w:t>
      </w:r>
      <w:proofErr w:type="gramStart"/>
      <w:r w:rsidR="00622045" w:rsidRPr="004C74C4">
        <w:rPr>
          <w:rFonts w:ascii="Calibri" w:eastAsia="Arial" w:hAnsi="Calibri" w:cs="Calibri"/>
          <w:sz w:val="24"/>
          <w:szCs w:val="24"/>
        </w:rPr>
        <w:t>Outubro</w:t>
      </w:r>
      <w:proofErr w:type="gramEnd"/>
      <w:r w:rsidR="00622045" w:rsidRPr="004C74C4">
        <w:rPr>
          <w:rFonts w:ascii="Calibri" w:eastAsia="Arial" w:hAnsi="Calibri" w:cs="Calibri"/>
          <w:sz w:val="24"/>
          <w:szCs w:val="24"/>
        </w:rPr>
        <w:t xml:space="preserve"> de 2024</w:t>
      </w:r>
    </w:p>
    <w:p w14:paraId="1257B51B" w14:textId="01D31267" w:rsidR="00CF4BEA" w:rsidRPr="00A85D8E" w:rsidRDefault="69420418" w:rsidP="6097F4D9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A85D8E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, de modo que, o agente cultural que receber </w:t>
      </w:r>
      <w:bookmarkStart w:id="0" w:name="_GoBack"/>
      <w:bookmarkEnd w:id="0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pontuação 0 em algum dos critérios será desclassificado do Edital.</w:t>
      </w:r>
    </w:p>
    <w:p w14:paraId="642D608F" w14:textId="140F4AD7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1BB0B16C" w14:textId="563B775C" w:rsidR="00CF4BEA" w:rsidRPr="00622045" w:rsidRDefault="69420418" w:rsidP="00622045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Em caso de empate,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utilizados para fins de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classificação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 maior nota nos critérios de acordo com a ordem abaixo definida: A, B, C, D, E,</w:t>
      </w:r>
      <w:r w:rsidR="0062204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respectivamente. </w:t>
      </w:r>
    </w:p>
    <w:p w14:paraId="630031BA" w14:textId="6C1294F9" w:rsidR="00CF4BEA" w:rsidRPr="00A85D8E" w:rsidRDefault="30622A29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considerados </w:t>
      </w:r>
      <w:r w:rsidR="00622045">
        <w:rPr>
          <w:rFonts w:ascii="Calibri" w:eastAsia="Arial" w:hAnsi="Calibri" w:cs="Calibri"/>
          <w:color w:val="000000" w:themeColor="text1"/>
          <w:sz w:val="24"/>
          <w:szCs w:val="24"/>
        </w:rPr>
        <w:t>vencedores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os agentes culturais que receberem </w:t>
      </w:r>
      <w:r w:rsidR="00622045">
        <w:rPr>
          <w:rFonts w:ascii="Calibri" w:eastAsia="Arial" w:hAnsi="Calibri" w:cs="Calibri"/>
          <w:color w:val="000000" w:themeColor="text1"/>
          <w:sz w:val="24"/>
          <w:szCs w:val="24"/>
        </w:rPr>
        <w:t>maio nota.</w:t>
      </w:r>
    </w:p>
    <w:p w14:paraId="0285CF78" w14:textId="6D00046D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</w:t>
      </w:r>
      <w:r w:rsidR="0062204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criminais.</w:t>
      </w:r>
      <w:r w:rsidR="0096337D" w:rsidRPr="00A85D8E">
        <w:rPr>
          <w:rFonts w:ascii="Calibri" w:hAnsi="Calibri" w:cs="Calibri"/>
          <w:sz w:val="24"/>
          <w:szCs w:val="24"/>
        </w:rPr>
        <w:br/>
      </w:r>
    </w:p>
    <w:p w14:paraId="1E207724" w14:textId="7205F99B" w:rsidR="00CF4BEA" w:rsidRPr="00A85D8E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A85D8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0F4E9" w14:textId="77777777" w:rsidR="00031EDC" w:rsidRDefault="00031EDC" w:rsidP="001A7534">
      <w:pPr>
        <w:spacing w:after="0" w:line="240" w:lineRule="auto"/>
      </w:pPr>
      <w:r>
        <w:separator/>
      </w:r>
    </w:p>
  </w:endnote>
  <w:endnote w:type="continuationSeparator" w:id="0">
    <w:p w14:paraId="6F1589FD" w14:textId="77777777" w:rsidR="00031EDC" w:rsidRDefault="00031EDC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160E" w14:textId="77777777" w:rsidR="001A7534" w:rsidRDefault="001A7534" w:rsidP="001A7534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656C5744" w14:textId="1EE74CF2" w:rsidR="001A7534" w:rsidRPr="001A7534" w:rsidRDefault="001A7534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27036" w14:textId="77777777" w:rsidR="00031EDC" w:rsidRDefault="00031EDC" w:rsidP="001A7534">
      <w:pPr>
        <w:spacing w:after="0" w:line="240" w:lineRule="auto"/>
      </w:pPr>
      <w:r>
        <w:separator/>
      </w:r>
    </w:p>
  </w:footnote>
  <w:footnote w:type="continuationSeparator" w:id="0">
    <w:p w14:paraId="5EF70E02" w14:textId="77777777" w:rsidR="00031EDC" w:rsidRDefault="00031EDC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EE723" w14:textId="71DEF2C2" w:rsidR="001A7534" w:rsidRDefault="001A753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3EB86" wp14:editId="1AC50398">
          <wp:simplePos x="0" y="0"/>
          <wp:positionH relativeFrom="column">
            <wp:posOffset>-898497</wp:posOffset>
          </wp:positionH>
          <wp:positionV relativeFrom="paragraph">
            <wp:posOffset>-449249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03" cy="1068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4E13C"/>
    <w:rsid w:val="00031EDC"/>
    <w:rsid w:val="001A7534"/>
    <w:rsid w:val="002440BF"/>
    <w:rsid w:val="00456643"/>
    <w:rsid w:val="004C74C4"/>
    <w:rsid w:val="00553C4B"/>
    <w:rsid w:val="00622045"/>
    <w:rsid w:val="006C0AD0"/>
    <w:rsid w:val="006E2220"/>
    <w:rsid w:val="007864D9"/>
    <w:rsid w:val="007A690B"/>
    <w:rsid w:val="0096337D"/>
    <w:rsid w:val="00A85D8E"/>
    <w:rsid w:val="00A9122A"/>
    <w:rsid w:val="00AE58B8"/>
    <w:rsid w:val="00C34E9F"/>
    <w:rsid w:val="00CF4BEA"/>
    <w:rsid w:val="00E904A9"/>
    <w:rsid w:val="00FB5932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Usuario</cp:lastModifiedBy>
  <cp:revision>4</cp:revision>
  <dcterms:created xsi:type="dcterms:W3CDTF">2024-08-29T13:09:00Z</dcterms:created>
  <dcterms:modified xsi:type="dcterms:W3CDTF">2024-08-29T13:32:00Z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